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5CC" w:rsidRDefault="00F045CC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F045CC" w:rsidRDefault="00F045CC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F045CC" w:rsidRDefault="00F045CC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F045CC" w:rsidRDefault="00F045CC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F045CC" w:rsidRDefault="00F045CC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F045CC" w:rsidRDefault="00F045CC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F045CC" w:rsidRPr="00F045CC" w:rsidRDefault="00F045CC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66C3" w:rsidRPr="00F045CC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Типовой устав</w:t>
      </w:r>
    </w:p>
    <w:p w:rsidR="003066C3" w:rsidRPr="00F045CC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местной общественной организации</w:t>
      </w:r>
    </w:p>
    <w:p w:rsidR="003066C3" w:rsidRPr="00F045CC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066C3" w:rsidRPr="00F045CC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I. Общие положения</w:t>
      </w:r>
    </w:p>
    <w:p w:rsidR="003066C3" w:rsidRPr="00F045CC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066C3" w:rsidRPr="00F045CC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   Местная   общественная   организация, именуемая   в   дальнейшем</w:t>
      </w:r>
      <w:r w:rsid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Организация, -   добровольное   объединение граждан, объединившихся в</w:t>
      </w:r>
      <w:r w:rsid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установленном   законом   порядке на основе общности их интересов для</w:t>
      </w:r>
      <w:r w:rsid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удовлетворения   духовных   или   иных   нематериальных потребностей, для</w:t>
      </w:r>
      <w:r w:rsid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 и защиты общих интересов и достижения иных не противоречащих</w:t>
      </w:r>
      <w:r w:rsid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45CC"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закону целей</w:t>
      </w:r>
      <w:r w:rsidR="00F045CC" w:rsidRPr="00F045C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66C3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Полное наименование Организации: </w:t>
      </w:r>
      <w:r w:rsid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</w:t>
      </w:r>
    </w:p>
    <w:p w:rsidR="00F045CC" w:rsidRPr="00F045CC" w:rsidRDefault="00F045CC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____________________________________________________________________________________________________________________________________.</w:t>
      </w:r>
    </w:p>
    <w:p w:rsidR="003066C3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Сокращенное наименование Организации: </w:t>
      </w:r>
      <w:r w:rsid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</w:p>
    <w:p w:rsidR="00F045CC" w:rsidRPr="00F045CC" w:rsidRDefault="00F045CC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3066C3" w:rsidRPr="00F045CC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Полное и (или) сокращенное наименование на языке народов Российской</w:t>
      </w:r>
    </w:p>
    <w:p w:rsidR="003066C3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Федерации и (или) иностранном языке (указать язык): </w:t>
      </w:r>
      <w:r w:rsid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</w:t>
      </w:r>
    </w:p>
    <w:p w:rsidR="00F045CC" w:rsidRPr="00F045CC" w:rsidRDefault="00F045CC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____________________________________________________________________________________________________________________________________.</w:t>
      </w:r>
    </w:p>
    <w:p w:rsidR="003066C3" w:rsidRPr="00F045CC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2.    Организационно-правовая    форма   Организации   -   общественная</w:t>
      </w:r>
    </w:p>
    <w:p w:rsidR="003066C3" w:rsidRPr="00F045CC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организация.</w:t>
      </w:r>
    </w:p>
    <w:p w:rsidR="003066C3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3. Территориальная сфера деятельности Организации: </w:t>
      </w:r>
      <w:r w:rsid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</w:t>
      </w:r>
    </w:p>
    <w:p w:rsidR="00F045CC" w:rsidRPr="00F045CC" w:rsidRDefault="00F045CC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3066C3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Место нахождения Организации </w:t>
      </w:r>
      <w:r w:rsid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</w:t>
      </w:r>
    </w:p>
    <w:p w:rsidR="00F045CC" w:rsidRPr="00F045CC" w:rsidRDefault="00F045CC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3066C3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3(1).    Сведения   о   наличии (отсутствии) печати Организации:</w:t>
      </w:r>
      <w:r w:rsid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</w:t>
      </w:r>
    </w:p>
    <w:p w:rsidR="00F045CC" w:rsidRPr="00F045CC" w:rsidRDefault="00F045CC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3066C3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3(2).  Сведения о наличии (отсутствии) символики Организации и ее</w:t>
      </w:r>
      <w:r w:rsid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описание (при наличии): </w:t>
      </w:r>
      <w:r w:rsid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</w:t>
      </w:r>
    </w:p>
    <w:p w:rsidR="00F045CC" w:rsidRPr="00F045CC" w:rsidRDefault="00F045CC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3066C3" w:rsidRPr="00F045CC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4.  Требования настоящего Устава обязательны для исполнения всеми</w:t>
      </w:r>
      <w:r w:rsid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органами Организации и ее членами.</w:t>
      </w:r>
    </w:p>
    <w:p w:rsidR="003066C3" w:rsidRPr="00F045CC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066C3" w:rsidRPr="00F045CC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II. Предмет и цели деятельности Организации</w:t>
      </w:r>
    </w:p>
    <w:p w:rsidR="003066C3" w:rsidRPr="00F045CC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066C3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5. Предметом деятельности Организации является: </w:t>
      </w:r>
      <w:r w:rsid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</w:t>
      </w:r>
    </w:p>
    <w:p w:rsidR="00F045CC" w:rsidRDefault="00F045CC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F045CC" w:rsidRDefault="00F045CC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F045CC" w:rsidRPr="00F045CC" w:rsidRDefault="00F045CC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Style w:val="a3"/>
        </w:rPr>
        <w:footnoteRef/>
      </w:r>
      <w:r>
        <w:t xml:space="preserve"> </w:t>
      </w:r>
      <w:r w:rsidRPr="00F045CC">
        <w:rPr>
          <w:rFonts w:ascii="Times New Roman" w:hAnsi="Times New Roman" w:cs="Times New Roman"/>
          <w:sz w:val="20"/>
          <w:szCs w:val="20"/>
        </w:rPr>
        <w:t>Статья 123</w:t>
      </w:r>
      <w:r w:rsidRPr="00F045CC">
        <w:rPr>
          <w:rFonts w:ascii="Times New Roman" w:hAnsi="Times New Roman" w:cs="Times New Roman"/>
          <w:sz w:val="20"/>
          <w:szCs w:val="20"/>
          <w:vertAlign w:val="superscript"/>
        </w:rPr>
        <w:t>4</w:t>
      </w:r>
      <w:r w:rsidRPr="00F045CC">
        <w:rPr>
          <w:rFonts w:ascii="Times New Roman" w:hAnsi="Times New Roman" w:cs="Times New Roman"/>
          <w:sz w:val="20"/>
          <w:szCs w:val="20"/>
        </w:rPr>
        <w:t xml:space="preserve"> </w:t>
      </w:r>
      <w:hyperlink r:id="rId4" w:anchor="/document/10164072/entry/10000" w:history="1">
        <w:r w:rsidRPr="00F045CC">
          <w:rPr>
            <w:rFonts w:ascii="Times New Roman" w:hAnsi="Times New Roman" w:cs="Times New Roman"/>
            <w:sz w:val="20"/>
            <w:szCs w:val="20"/>
          </w:rPr>
          <w:t>части перв</w:t>
        </w:r>
      </w:hyperlink>
      <w:r w:rsidRPr="00F045CC">
        <w:rPr>
          <w:rFonts w:ascii="Times New Roman" w:hAnsi="Times New Roman" w:cs="Times New Roman"/>
          <w:sz w:val="20"/>
          <w:szCs w:val="20"/>
        </w:rPr>
        <w:t>ой Гражданского кодекса Российской Федерации.</w:t>
      </w:r>
    </w:p>
    <w:p w:rsidR="003066C3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6. Целями деятельн</w:t>
      </w:r>
      <w:bookmarkStart w:id="0" w:name="_GoBack"/>
      <w:bookmarkEnd w:id="0"/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ости Организации являются: </w:t>
      </w:r>
      <w:r w:rsid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F045CC" w:rsidRPr="00F045CC" w:rsidRDefault="00F045CC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____________________________________________________________________________________________________________________________________.</w:t>
      </w:r>
    </w:p>
    <w:p w:rsidR="003066C3" w:rsidRPr="00F045CC" w:rsidRDefault="00CE6DFB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7.  Для </w:t>
      </w:r>
      <w:r w:rsidR="003066C3"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достижения уставных целей Организация осуществляет следующие</w:t>
      </w:r>
      <w:r w:rsid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66C3"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виды деятельности:</w:t>
      </w:r>
    </w:p>
    <w:p w:rsidR="003066C3" w:rsidRPr="00F045CC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1) ___________________________________</w:t>
      </w:r>
      <w:r w:rsidR="00CE6DF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066C3" w:rsidRPr="00F045CC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2) ___________________________________</w:t>
      </w:r>
      <w:r w:rsidR="00CE6DF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066C3" w:rsidRPr="00F045CC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3) ___________________________________</w:t>
      </w:r>
      <w:r w:rsidR="00CE6DF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66C3" w:rsidRPr="00F045CC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Виды иной приносящей доход деятельности Организации:</w:t>
      </w:r>
    </w:p>
    <w:p w:rsidR="003066C3" w:rsidRPr="00F045CC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1) ___________________________________</w:t>
      </w:r>
      <w:r w:rsidR="00CE6DF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066C3" w:rsidRPr="00F045CC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2) ___________________________________</w:t>
      </w:r>
      <w:r w:rsidR="00CE6DF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066C3" w:rsidRPr="00F045CC" w:rsidRDefault="003066C3" w:rsidP="00F04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3) ___________________________________</w:t>
      </w:r>
      <w:r w:rsidR="00CE6DF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66C3" w:rsidRPr="00F045CC" w:rsidRDefault="003066C3" w:rsidP="00F045CC">
      <w:pPr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3066C3" w:rsidRPr="00CE6DFB" w:rsidRDefault="003066C3" w:rsidP="00CE6DFB">
      <w:pPr>
        <w:spacing w:after="0" w:line="16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D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III. Органы Организации</w:t>
      </w:r>
    </w:p>
    <w:p w:rsidR="003066C3" w:rsidRPr="00F045CC" w:rsidRDefault="003066C3" w:rsidP="00F045CC">
      <w:pPr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Органами Организации являются: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Общее собрание членов;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Правление;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председатель;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Ревизионная комиссия (ревизор). </w:t>
      </w:r>
    </w:p>
    <w:p w:rsidR="003066C3" w:rsidRPr="00F045CC" w:rsidRDefault="003066C3" w:rsidP="00F045CC">
      <w:pPr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3066C3" w:rsidRPr="00CE6DFB" w:rsidRDefault="003066C3" w:rsidP="00CE6DFB">
      <w:pPr>
        <w:spacing w:after="0" w:line="16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D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IV. Общее собрание членов</w:t>
      </w:r>
    </w:p>
    <w:p w:rsidR="003066C3" w:rsidRPr="00F045CC" w:rsidRDefault="003066C3" w:rsidP="00F045CC">
      <w:pPr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Высшим руководящим органом Организации является Общее собрание членов.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Общее собрание членов собирается по мере необходимости, но не реже __________ (__________) раз(а) в ____ год(а) (лет). Общее собрание членов правомочно, если на нем присутствуют более половины членов Организации.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Внеочередное Общее собрание членов может быть созвано по мотивированному предложению Правления, председателя, Ревизионной комиссии (ревизора) либо по обращению не менее ____ членов Организации.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Общее собрание членов правомочно принимать решения по любым вопросам деятельности Организации.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исключительной компетенции Общего собрания членов относится: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определение приоритетных направлений деятельности Организации, принципов формирования и использования ее имущества;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утверждение и изменение Устава;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определение порядка приема в состав и исключения из состава членов Организации;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избрание Правления Организации и Ревизионной комиссии (ревизора) и досрочное прекращение их полномочий;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принятие решений о реорганизации и ликвидации Организации, о назначении ликвидационной комиссии (ликвидатора) и об утверждении ликвидационного баланса;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6) принятие решения о размере и порядке уплаты членами Организации членских и иных имущественных взносов.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Решения Общего собрания членов принимаются открытым голосованием большинством голосов членов Организации, присутствующих на Общем собрании членов, за исключением случаев, предусмотренных настоящим Уставом.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Решения Общего собрания членов по вопросам его исключительной компетенции принимаются открытым голосованием квалифицированным большинством не менее ____ голосов общего числа присутствующих на Общем собрании членов.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собрание членов может проводиться в формате видеоконференции. Факт участия членов в Общем собрании членов в формате видеоконференции отражается в протоколе Общего собрания членов. </w:t>
      </w:r>
    </w:p>
    <w:p w:rsidR="003066C3" w:rsidRPr="00F045CC" w:rsidRDefault="003066C3" w:rsidP="00F045CC">
      <w:pPr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3066C3" w:rsidRPr="00CE6DFB" w:rsidRDefault="003066C3" w:rsidP="00CE6DFB">
      <w:pPr>
        <w:spacing w:after="0" w:line="16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D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V. Правление</w:t>
      </w:r>
    </w:p>
    <w:p w:rsidR="003066C3" w:rsidRPr="00F045CC" w:rsidRDefault="003066C3" w:rsidP="00F045CC">
      <w:pPr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Для практического текущего руководства деятельностью Организации в период между общими собраниями членов избирается Правление - постоянно действующий руководящий орган Организации.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Правление избирается Общим собранием членов сроком на __________ (____) год(а) (лет) из числа членов Организации в количественном составе, установленном Общим собранием членов.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Правление: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избирает председателя и досрочно прекращает его полномочия;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утверждает годовой отчет и бухгалтерскую (финансовую) отчетность Организации;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принимает решения о создании Организацией других юридических лиц, об участии Организации в других юридических лицах;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утверждает аудиторскую организацию или индивидуального аудитора Организации;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организует работу Организации, осуществляет контроль за выполнением решений Общего собрания;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рассматривает и утверждает смету Организации;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распоряжается имуществом Организации;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утверждает штатное расписание Организации;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осуществляет созыв Общего собрания членов и готовит вопросы для обсуждения на Общем собрании членов;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принимает решения о приеме в члены и об исключении из членов Организации;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 принимает решения по иным вопросам, не относящимся к компетенции других органов Организации.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Заседания Правления проводятся по мере необходимости, но не реже __________ (_____) раз(а) в _____ и считаются правомочными при участии в них более половины членов Правления.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17. Решения принимаются открытым голосованием простым большинством голосов членов Правления, присутствующих на заседании. </w:t>
      </w:r>
    </w:p>
    <w:p w:rsidR="003066C3" w:rsidRPr="00F045CC" w:rsidRDefault="003066C3" w:rsidP="00F045CC">
      <w:pPr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3066C3" w:rsidRPr="00CE6DFB" w:rsidRDefault="003066C3" w:rsidP="00CE6DFB">
      <w:pPr>
        <w:spacing w:after="0" w:line="16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D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VI. Председатель</w:t>
      </w:r>
    </w:p>
    <w:p w:rsidR="003066C3" w:rsidRPr="00F045CC" w:rsidRDefault="003066C3" w:rsidP="00F045CC">
      <w:pPr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18. Председатель - единоличный исполнительный орган, избирается Правлением из числа членов Организации сроком на __________ (____) год(а) (лет).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19. Председатель: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подотчетен Общему собранию членов и Правлению;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осуществляет текущее руководство деятельностью Организации;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без доверенности действует от имени Организации;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принимает решения и издает приказы по вопросам деятельности Организации;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распоряжается в пределах утвержденной Правлением сметы средствами Организации, заключает договоры, осуществляет другие юридические действия от имени Организации, открывает и закрывает счета в банках;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решает вопросы хозяйственной и финансовой деятельности Организации;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организует бухгалтерский учет и отчетность;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принимает на работу и увольняет работников Организации, утверждает их должностные обязанности в соответствии со штатным расписанием, утверждаемым Правлением;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решает иные вопросы, не относящиеся к компетенции других органов Организации. </w:t>
      </w:r>
    </w:p>
    <w:p w:rsidR="003066C3" w:rsidRPr="00F045CC" w:rsidRDefault="003066C3" w:rsidP="00F045CC">
      <w:pPr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3066C3" w:rsidRPr="00CE6DFB" w:rsidRDefault="003066C3" w:rsidP="00CE6DFB">
      <w:pPr>
        <w:spacing w:after="0" w:line="16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D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VII. Ревизионная комиссия (ревизор)</w:t>
      </w:r>
    </w:p>
    <w:p w:rsidR="003066C3" w:rsidRPr="00F045CC" w:rsidRDefault="003066C3" w:rsidP="00F045CC">
      <w:pPr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20. Контроль за финансово-хозяйственной деятельностью Организации осуществляет Ревизионная комиссия (ревизор), избираемая(</w:t>
      </w:r>
      <w:proofErr w:type="spellStart"/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proofErr w:type="spellEnd"/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Общим собранием членов из числа членов Организации сроком на ____ год(а) (лет). Ревизионная комиссия избирается в составе председателя Ревизионной комиссии и членов Ревизионной комиссии, число которых определяется Общим собранием членов.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Заседания Ревизионной комиссии правомочны в случае присутствия на них более половины членов комиссии. Решения принимаются большинством голосов присутствующих членов Ревизионной комиссии.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 Ревизионная комиссия (ревизор) осуществляет проверки финансово-хозяйственной деятельности Организации не реже __________ (_____) раз(а) в ____ год(а) (лет).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Компетенция Ревизионной комиссии (ревизора) включает следующие полномочия: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проверку (ревизию) финансово-хозяйственной деятельности Организации в установленные настоящим Уставом сроки, а также в любое </w:t>
      </w: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время по инициативе Ревизионной комиссии (ревизора), по решению Общего собрания членов или по требованию не менее ____ членов Организации;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истребование у органов Организации документов о финансово-хозяйственной деятельности;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предложение о созыве внеочередного Общего собрания членов;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составление заключения по итогам проверки финансово-хозяйственной деятельности с подтверждением достоверности данных, содержащихся в отчетах и иных финансовых документах Организации.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22. Ревизионная комиссия (ревизор) представляет результаты проверок Общему собранию членов после обсуждения их на заседании Правления. </w:t>
      </w:r>
    </w:p>
    <w:p w:rsidR="003066C3" w:rsidRPr="00F045CC" w:rsidRDefault="003066C3" w:rsidP="00F045CC">
      <w:pPr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3066C3" w:rsidRPr="00CE6DFB" w:rsidRDefault="003066C3" w:rsidP="00CE6DFB">
      <w:pPr>
        <w:spacing w:after="0" w:line="16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D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VIII. Членство в Организации</w:t>
      </w:r>
    </w:p>
    <w:p w:rsidR="003066C3" w:rsidRPr="00F045CC" w:rsidRDefault="003066C3" w:rsidP="00F045CC">
      <w:pPr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23. В члены Организации Правлением принимаются: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физические лица - на основании заявления;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юридические лица - общественные объединения - на основании заявления и решения уполномоченного органа.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Организации имеют равные права и несут равные обязанности.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24. Члены Организации имеют право: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получать информацию о деятельности Организации путем направления запроса в Правление;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знакомиться с бухгалтерской и иной документацией Организации путем направления запроса в Правление;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вносить на рассмотрение Правления любые предложения о совершенствовании деятельности Организации;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участвовать в мероприятиях, осуществляемых Организацией;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избирать и быть избранными в руководящие органы Организации;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выйти из состава членов Организации.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Организации осуществляют иные права, предусмотренные законодательством Российской Федерации.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25. Члены Организации обязаны: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содействовать работе Организации;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воздерживаться от действий (бездействия), которые могут нанести вред деятельности Организации;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выполнять решения Общего собрания членов и Правления, принятые в рамках их компетенции;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соблюдать Устав Организации;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уплачивать членские и иные имущественные взносы.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Организации несут иные обязанности, предусмотренные законодательством Российской Федерации.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26. Члены Организации прекращают свое членство в Организации путем подачи заявления (представления заявления и решения уполномоченного органа юридического лица - общественного объединения) в Правление.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27. Член Организации считается выбывшим из состава Организации со дня подачи заявления (решения).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28. Члены Организации могут быть исключены из Организации за нарушение Устава, а также за действия, причинившие вред и (или) наносящие Организации материальный ущерб.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29. Исключение членов Организации осуществляется по решению Правления. Решение Правления об исключении из членов Организации может быть обжаловано на Общем собрании членов. </w:t>
      </w:r>
    </w:p>
    <w:p w:rsidR="003066C3" w:rsidRPr="00F045CC" w:rsidRDefault="003066C3" w:rsidP="00F045CC">
      <w:pPr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3066C3" w:rsidRPr="00CE6DFB" w:rsidRDefault="003066C3" w:rsidP="00CE6DFB">
      <w:pPr>
        <w:spacing w:after="0" w:line="16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D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IX. Права Организации по управлению имуществом</w:t>
      </w:r>
    </w:p>
    <w:p w:rsidR="003066C3" w:rsidRPr="00F045CC" w:rsidRDefault="003066C3" w:rsidP="00F045CC">
      <w:pPr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30. Собственником имущества является Организация. Каждый отдельный член Организации не имеет права собственности на долю имущества, принадлежащего Организации. </w:t>
      </w:r>
    </w:p>
    <w:p w:rsidR="003066C3" w:rsidRPr="00F045CC" w:rsidRDefault="003066C3" w:rsidP="00F045CC">
      <w:pPr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3066C3" w:rsidRPr="00CE6DFB" w:rsidRDefault="003066C3" w:rsidP="00CE6DFB">
      <w:pPr>
        <w:spacing w:after="0" w:line="16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D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X. Порядок распределения имущества, оставшегося в результате</w:t>
      </w:r>
    </w:p>
    <w:p w:rsidR="003066C3" w:rsidRPr="00CE6DFB" w:rsidRDefault="003066C3" w:rsidP="00CE6DFB">
      <w:pPr>
        <w:spacing w:after="0" w:line="16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D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ликвидации Организации</w:t>
      </w:r>
    </w:p>
    <w:p w:rsidR="003066C3" w:rsidRPr="00F045CC" w:rsidRDefault="003066C3" w:rsidP="00F045CC">
      <w:pPr>
        <w:spacing w:after="0" w:line="1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3066C3" w:rsidRPr="00F045CC" w:rsidRDefault="003066C3" w:rsidP="00F045CC">
      <w:pPr>
        <w:spacing w:after="0" w:line="16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31. При ликвидации Организации оставшееся после удовлетворения требований кредиторов имущество, если иное не установлено федеральными законами, направляется на цели, в интересах которых Организация была создана, и (или) на благотворительные цели. В случае если использование имущества ликвидируемой Организации в соответствии с уставом Организации не представляется возможным, оно обращается в доход государства. </w:t>
      </w:r>
    </w:p>
    <w:p w:rsidR="0074445E" w:rsidRPr="00F045CC" w:rsidRDefault="0074445E" w:rsidP="00F045CC">
      <w:pPr>
        <w:spacing w:after="0" w:line="160" w:lineRule="atLeast"/>
        <w:jc w:val="both"/>
        <w:rPr>
          <w:rFonts w:ascii="Times New Roman" w:hAnsi="Times New Roman" w:cs="Times New Roman"/>
          <w:sz w:val="28"/>
          <w:szCs w:val="28"/>
        </w:rPr>
      </w:pPr>
    </w:p>
    <w:sectPr w:rsidR="0074445E" w:rsidRPr="00F045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357"/>
    <w:rsid w:val="003066C3"/>
    <w:rsid w:val="00420357"/>
    <w:rsid w:val="0074445E"/>
    <w:rsid w:val="00CE6DFB"/>
    <w:rsid w:val="00ED7497"/>
    <w:rsid w:val="00F04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91C794-93C9-478D-801F-642A7A19D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rsid w:val="00F045C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9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arant03.ru99-loc.minju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1788</Words>
  <Characters>10193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Минюст России</Company>
  <LinksUpToDate>false</LinksUpToDate>
  <CharactersWithSpaces>11958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Ощепкова Ольга Сергеевна</dc:creator>
  <cp:keywords/>
  <dc:description/>
  <cp:lastModifiedBy>MJ-NKO2</cp:lastModifiedBy>
  <cp:revision>4</cp:revision>
  <dcterms:created xsi:type="dcterms:W3CDTF">2025-06-11T09:41:00Z</dcterms:created>
  <dcterms:modified xsi:type="dcterms:W3CDTF">2025-06-18T03:26:00Z</dcterms:modified>
</cp:coreProperties>
</file>